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36"/>
          <w:shd w:fill="auto" w:val="clear"/>
        </w:rPr>
        <w:t xml:space="preserve">                          </w:t>
      </w:r>
      <w:r>
        <w:object w:dxaOrig="1976" w:dyaOrig="1791">
          <v:rect xmlns:o="urn:schemas-microsoft-com:office:office" xmlns:v="urn:schemas-microsoft-com:vml" id="rectole0000000000" style="width:98.800000pt;height:89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36"/>
          <w:shd w:fill="auto" w:val="clear"/>
        </w:rPr>
        <w:t xml:space="preserve">                   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36"/>
          <w:shd w:fill="auto" w:val="clear"/>
        </w:rPr>
        <w:t xml:space="preserve">    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Návrh rozpo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čtu Svazku obcí  Podbrdského regionu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                                na rok 2016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  <w:t xml:space="preserve">P</w:t>
      </w:r>
      <w:r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  <w:t xml:space="preserve">říjmy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231   010                    4121     p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říjmy od členských obcí                      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231   010        6310    2141     p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říjmy z úroků                                   100,-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  <w:t xml:space="preserve">P</w:t>
      </w:r>
      <w:r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  <w:t xml:space="preserve">říjmy celkem                                                                                  100,-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  <w:t xml:space="preserve">Výdaje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231  010         6310    5163    poplatky bance                                 1.300,-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231  010         6409   5171    ob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čerstvení                                    10.000,-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231  010         6409   5161     poštovné                                             200,-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4"/>
          <w:shd w:fill="auto" w:val="clear"/>
        </w:rPr>
        <w:t xml:space="preserve">231  010         6409   5168    služby zpracování dat                      19.500,-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  <w:t xml:space="preserve">Výdaje celkem                                                                              31.000,-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92D05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 xml:space="preserve">Rozpo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 xml:space="preserve">čet je navržen jako 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0"/>
          <w:shd w:fill="auto" w:val="clear"/>
        </w:rPr>
        <w:t xml:space="preserve">schodkový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 xml:space="preserve">. Schodek bude kryt finančními prostředky z minulých let.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 xml:space="preserve">Návrh rozpo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 xml:space="preserve">čtu zpracovala : Zeisková Kristýna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V P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 xml:space="preserve">říbrami dne 13.10.2015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